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spacing w:lineRule="auto" w:line="240" w:before="0" w:after="0"/>
        <w:jc w:val="center"/>
        <w:rPr>
          <w:rFonts w:ascii="PT Astra Serif" w:hAnsi="PT Astra Serif"/>
          <w:b/>
          <w:bCs/>
          <w:sz w:val="36"/>
          <w:szCs w:val="36"/>
        </w:rPr>
      </w:pPr>
      <w:r>
        <w:rPr>
          <w:rFonts w:ascii="PT Astra Serif" w:hAnsi="PT Astra Serif"/>
          <w:b/>
          <w:bCs/>
          <w:sz w:val="36"/>
          <w:szCs w:val="36"/>
        </w:rPr>
        <w:t>Региональн</w:t>
      </w:r>
      <w:r>
        <w:rPr>
          <w:rFonts w:ascii="PT Astra Serif" w:hAnsi="PT Astra Serif"/>
          <w:b/>
          <w:bCs/>
          <w:sz w:val="36"/>
          <w:szCs w:val="36"/>
        </w:rPr>
        <w:t xml:space="preserve">ый этап всероссийского конкурса профессионального мастерства «Лучший по профессии»  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PT Astra Serif" w:hAnsi="PT Astra Serif"/>
          <w:b/>
          <w:color w:val="000000"/>
          <w:sz w:val="36"/>
          <w:szCs w:val="36"/>
        </w:rPr>
      </w:pPr>
      <w:r>
        <w:rPr>
          <w:rFonts w:ascii="PT Astra Serif" w:hAnsi="PT Astra Serif"/>
          <w:b/>
          <w:bCs/>
          <w:sz w:val="36"/>
          <w:szCs w:val="36"/>
        </w:rPr>
        <w:t>в</w:t>
      </w:r>
      <w:r>
        <w:rPr>
          <w:rFonts w:ascii="PT Astra Serif" w:hAnsi="PT Astra Serif"/>
          <w:b/>
          <w:sz w:val="36"/>
          <w:szCs w:val="36"/>
        </w:rPr>
        <w:t xml:space="preserve"> </w:t>
      </w:r>
      <w:r>
        <w:rPr>
          <w:rFonts w:ascii="PT Astra Serif" w:hAnsi="PT Astra Serif"/>
          <w:b/>
          <w:bCs/>
          <w:sz w:val="36"/>
          <w:szCs w:val="36"/>
        </w:rPr>
        <w:t xml:space="preserve">номинации </w:t>
      </w:r>
      <w:r>
        <w:rPr>
          <w:rFonts w:ascii="PT Astra Serif" w:hAnsi="PT Astra Serif"/>
          <w:b/>
          <w:color w:val="000000"/>
          <w:sz w:val="36"/>
          <w:szCs w:val="36"/>
        </w:rPr>
        <w:t xml:space="preserve">«Лучший специалист в области </w:t>
        <w:br/>
        <w:t xml:space="preserve">механизации сельского хозяйства </w:t>
      </w:r>
    </w:p>
    <w:p>
      <w:pPr>
        <w:pStyle w:val="Normal"/>
        <w:jc w:val="center"/>
        <w:rPr>
          <w:rFonts w:ascii="PT Astra Serif" w:hAnsi="PT Astra Serif"/>
          <w:b/>
          <w:color w:val="000000"/>
          <w:sz w:val="36"/>
          <w:szCs w:val="36"/>
        </w:rPr>
      </w:pPr>
      <w:r>
        <w:rPr>
          <w:rFonts w:ascii="PT Astra Serif" w:hAnsi="PT Astra Serif"/>
          <w:b/>
          <w:color w:val="000000"/>
          <w:sz w:val="36"/>
          <w:szCs w:val="36"/>
        </w:rPr>
        <w:t>(механизатор)»</w:t>
      </w:r>
    </w:p>
    <w:p>
      <w:pPr>
        <w:pStyle w:val="Normal"/>
        <w:spacing w:lineRule="auto" w:line="312" w:before="0" w:after="120"/>
        <w:ind w:firstLine="709" w:left="-567"/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Структура практического конкурсного задания</w:t>
      </w:r>
    </w:p>
    <w:tbl>
      <w:tblPr>
        <w:tblW w:w="946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2801"/>
        <w:gridCol w:w="6666"/>
      </w:tblGrid>
      <w:tr>
        <w:trPr/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PT Astra Serif" w:hAnsi="PT Astra Serif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Наименование модуля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="280" w:afterAutospacing="0" w:after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Краткое описание</w:t>
            </w:r>
          </w:p>
        </w:tc>
      </w:tr>
      <w:tr>
        <w:trPr/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0"/>
              <w:ind w:hanging="0" w:left="0" w:right="0"/>
              <w:jc w:val="left"/>
              <w:rPr>
                <w:rFonts w:ascii="PT Astra Serif" w:hAnsi="PT Astra Serif"/>
              </w:rPr>
            </w:pPr>
            <w:r>
              <w:rPr>
                <w:rFonts w:eastAsia="Times New Roman" w:cs="Times New Roman" w:ascii="PT Astra Serif" w:hAnsi="PT Astra Serif"/>
                <w:bCs/>
                <w:kern w:val="0"/>
                <w:sz w:val="24"/>
                <w:szCs w:val="24"/>
                <w:lang w:val="ru-RU" w:eastAsia="ru-RU" w:bidi="ar-SA"/>
              </w:rPr>
              <w:t>Модуль А</w:t>
            </w:r>
            <w:r>
              <w:rPr>
                <w:rFonts w:eastAsia="Times New Roman" w:cs="Times New Roman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«Автопилот</w:t>
            </w:r>
            <w:r>
              <w:rPr>
                <w:rFonts w:eastAsia="Microsoft YaHei" w:cs="Times New Roman" w:ascii="PT Astra Serif" w:hAnsi="PT Astra Serif"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»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uppressAutoHyphens w:val="true"/>
              <w:bidi w:val="0"/>
              <w:spacing w:before="280" w:afterAutospacing="0" w:after="280"/>
              <w:ind w:hanging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kern w:val="0"/>
                <w:lang w:val="ru-RU" w:bidi="ar-SA"/>
              </w:rPr>
              <w:t>На данном этапе модуля конкурсанту необходимо в</w:t>
            </w:r>
            <w:r>
              <w:rPr>
                <w:rFonts w:eastAsia="Times New Roman" w:cs="Times New Roman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ыполнить базовые операции с автопилотом: подключить к интернету, создать профиль ТС, создать профиль с/х машины, создать несколько полей по заданным параметрам. Создать набор задач и выполнить виртуально обработку 1го участка поля. </w:t>
            </w:r>
            <w:r>
              <w:rPr>
                <w:rFonts w:eastAsia="Times New Roman" w:cs="Calibri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Выгрузить результат выполнения задачи в XLS файл и записать его на внешний USB-носитель. </w:t>
            </w:r>
            <w:r>
              <w:rPr>
                <w:rFonts w:eastAsia="Times New Roman" w:cs="Arial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>Открыть результат выполнения задачи на ноутбуке (в MS Excel).</w:t>
            </w:r>
          </w:p>
        </w:tc>
      </w:tr>
      <w:tr>
        <w:trPr/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0"/>
              <w:ind w:hanging="0" w:left="0" w:right="0"/>
              <w:jc w:val="left"/>
              <w:rPr>
                <w:rFonts w:ascii="PT Astra Serif" w:hAnsi="PT Astra Serif"/>
              </w:rPr>
            </w:pPr>
            <w:r>
              <w:rPr>
                <w:rFonts w:eastAsia="Calibri" w:cs="Times New Roman" w:ascii="PT Astra Serif" w:hAnsi="PT Astra Serif"/>
                <w:bCs/>
                <w:kern w:val="0"/>
                <w:sz w:val="24"/>
                <w:szCs w:val="24"/>
                <w:lang w:val="ru-RU" w:eastAsia="en-US" w:bidi="ar-SA"/>
              </w:rPr>
              <w:t>Модуль Б «Двигатель и точные измерения»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52" w:before="0" w:after="160"/>
              <w:ind w:hanging="0" w:left="0" w:right="0"/>
              <w:jc w:val="left"/>
              <w:rPr>
                <w:rFonts w:ascii="PT Astra Serif" w:hAnsi="PT Astra Serif"/>
              </w:rPr>
            </w:pPr>
            <w:r>
              <w:rPr>
                <w:rFonts w:eastAsia="Calibri" w:cs="Times New Roman" w:ascii="PT Astra Serif" w:hAnsi="PT Astra Serif"/>
                <w:bCs/>
                <w:i/>
                <w:kern w:val="0"/>
                <w:sz w:val="24"/>
                <w:szCs w:val="24"/>
                <w:lang w:val="ru-RU" w:eastAsia="en-US" w:bidi="ar-SA"/>
              </w:rPr>
              <w:t>(сопровождается комментариями участника)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uppressAutoHyphens w:val="true"/>
              <w:bidi w:val="0"/>
              <w:spacing w:before="0" w:after="200"/>
              <w:ind w:hanging="0" w:left="0" w:right="0"/>
              <w:contextualSpacing/>
              <w:jc w:val="both"/>
              <w:rPr>
                <w:rFonts w:ascii="PT Astra Serif" w:hAnsi="PT Astra Serif"/>
              </w:rPr>
            </w:pPr>
            <w:r>
              <w:rPr>
                <w:rFonts w:eastAsia="Times New Roman" w:ascii="PT Astra Serif" w:hAnsi="PT Astra Serif"/>
                <w:bCs/>
                <w:kern w:val="0"/>
                <w:lang w:val="ru-RU" w:eastAsia="en-US" w:bidi="ar-SA"/>
              </w:rPr>
              <w:t>Конкурсанту необходимо  провести необходимые метрологические измерения на двигателе, провести сборку в правильной последовательности, выполнить регулировки. Выбрать правильные моменты затяжки. Результаты работы записать в дефектную ведомость.</w:t>
            </w:r>
          </w:p>
        </w:tc>
      </w:tr>
      <w:tr>
        <w:trPr/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0"/>
              <w:ind w:hanging="0" w:left="0" w:right="0"/>
              <w:jc w:val="left"/>
              <w:rPr>
                <w:rFonts w:ascii="PT Astra Serif" w:hAnsi="PT Astra Serif"/>
              </w:rPr>
            </w:pPr>
            <w:r>
              <w:rPr>
                <w:rFonts w:eastAsia="Times New Roman" w:cs="Times New Roman" w:ascii="PT Astra Serif" w:hAnsi="PT Astra Serif"/>
                <w:bCs/>
                <w:kern w:val="0"/>
                <w:sz w:val="24"/>
                <w:szCs w:val="24"/>
                <w:lang w:val="ru-RU" w:eastAsia="ru-RU" w:bidi="ar-SA"/>
              </w:rPr>
              <w:t>Модуль В</w:t>
            </w:r>
            <w:r>
              <w:rPr>
                <w:rFonts w:eastAsia="Times New Roman" w:cs="Times New Roman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«Гидравлическая система»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uppressAutoHyphens w:val="true"/>
              <w:bidi w:val="0"/>
              <w:spacing w:before="280" w:afterAutospacing="0" w:after="280"/>
              <w:ind w:hanging="0" w:left="0" w:right="0"/>
              <w:contextualSpacing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kern w:val="0"/>
                <w:lang w:val="ru-RU" w:bidi="ar-SA"/>
              </w:rPr>
              <w:t>Конкурсанту необходимо провести подготовку трактора к работе с отвалом, устранение неисправностей, регулировку и подготовку к работе в заданных условиях, проверку работы механизмов отвала</w:t>
            </w:r>
            <w:r>
              <w:rPr>
                <w:rFonts w:ascii="PT Astra Serif" w:hAnsi="PT Astra Serif"/>
                <w:color w:val="000000"/>
                <w:kern w:val="0"/>
                <w:lang w:val="ru-RU" w:bidi="ar-SA"/>
              </w:rPr>
              <w:t xml:space="preserve">. </w:t>
            </w:r>
            <w:r>
              <w:rPr>
                <w:rFonts w:ascii="PT Astra Serif" w:hAnsi="PT Astra Serif"/>
                <w:kern w:val="0"/>
                <w:lang w:val="ru-RU" w:bidi="ar-SA"/>
              </w:rPr>
              <w:t>Результаты работы записать в дефектную ведомость.</w:t>
            </w:r>
          </w:p>
        </w:tc>
      </w:tr>
      <w:tr>
        <w:trPr/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0"/>
              <w:ind w:hanging="0" w:left="0" w:right="0"/>
              <w:jc w:val="left"/>
              <w:rPr>
                <w:rFonts w:ascii="PT Astra Serif" w:hAnsi="PT Astra Serif"/>
              </w:rPr>
            </w:pPr>
            <w:r>
              <w:rPr>
                <w:rFonts w:eastAsia="Times New Roman" w:cs="Times New Roman" w:ascii="PT Astra Serif" w:hAnsi="PT Astra Serif"/>
                <w:bCs/>
                <w:kern w:val="0"/>
                <w:sz w:val="24"/>
                <w:szCs w:val="24"/>
                <w:lang w:val="ru-RU" w:eastAsia="ru-RU" w:bidi="ar-SA"/>
              </w:rPr>
              <w:t>Модуль Г</w:t>
            </w:r>
            <w:r>
              <w:rPr>
                <w:rFonts w:eastAsia="Times New Roman" w:cs="Times New Roman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«Топливная система»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uppressAutoHyphens w:val="true"/>
              <w:bidi w:val="0"/>
              <w:spacing w:before="0" w:after="200"/>
              <w:ind w:hanging="0" w:left="0" w:right="0"/>
              <w:contextualSpacing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kern w:val="0"/>
                <w:lang w:val="ru-RU" w:eastAsia="en-US" w:bidi="ar-SA"/>
              </w:rPr>
              <w:t xml:space="preserve">На данном этапе модуля конкурсанту необходимо определить неисправности в системе питания двигателя, отрегулировать форсунку, запустить двигатель. </w:t>
            </w:r>
            <w:r>
              <w:rPr>
                <w:rFonts w:eastAsia="Times New Roman" w:ascii="PT Astra Serif" w:hAnsi="PT Astra Serif"/>
                <w:kern w:val="0"/>
                <w:lang w:val="ru-RU" w:eastAsia="ru-RU" w:bidi="ar-SA"/>
              </w:rPr>
              <w:t>Результаты работы записать в дефектную ведомость.</w:t>
            </w:r>
          </w:p>
        </w:tc>
      </w:tr>
    </w:tbl>
    <w:p>
      <w:pPr>
        <w:pStyle w:val="Normal"/>
        <w:spacing w:before="0" w:after="160"/>
        <w:rPr>
          <w:rFonts w:ascii="PT Astra Serif" w:hAnsi="PT Astra Serif"/>
        </w:rPr>
      </w:pPr>
      <w:r>
        <w:rPr>
          <w:rFonts w:ascii="PT Astra Serif" w:hAnsi="PT Astra Serif"/>
        </w:rPr>
      </w:r>
    </w:p>
    <w:sectPr>
      <w:type w:val="nextPage"/>
      <w:pgSz w:w="11906" w:h="16838"/>
      <w:pgMar w:left="1701" w:right="566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Normal (Web)" w:locked="1" w:uiPriority="0" w:semiHidden="0" w:unhideWhenUsed="0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d2317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Times New Roman" w:hAnsi="Times New Roman" w:cs="Noto Sans"/>
    </w:rPr>
  </w:style>
  <w:style w:type="paragraph" w:styleId="1" w:customStyle="1">
    <w:name w:val="Обычный1"/>
    <w:uiPriority w:val="99"/>
    <w:qFormat/>
    <w:rsid w:val="001d2317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en-US" w:bidi="ar-SA"/>
    </w:rPr>
  </w:style>
  <w:style w:type="paragraph" w:styleId="NormalWeb">
    <w:name w:val="Normal (Web)"/>
    <w:basedOn w:val="1"/>
    <w:uiPriority w:val="99"/>
    <w:qFormat/>
    <w:rsid w:val="001d2317"/>
    <w:pPr>
      <w:spacing w:lineRule="auto" w:line="240" w:beforeAutospacing="1" w:afterAutospacing="1"/>
    </w:pPr>
    <w:rPr>
      <w:rFonts w:eastAsia="Times New Roman"/>
      <w:lang w:eastAsia="ru-RU"/>
    </w:rPr>
  </w:style>
  <w:style w:type="paragraph" w:styleId="western" w:customStyle="1">
    <w:name w:val="western"/>
    <w:basedOn w:val="Normal"/>
    <w:uiPriority w:val="99"/>
    <w:qFormat/>
    <w:rsid w:val="001d2317"/>
    <w:pPr>
      <w:suppressAutoHyphens w:val="false"/>
      <w:spacing w:lineRule="auto" w:line="240" w:beforeAutospacing="1" w:after="119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1d2317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</TotalTime>
  <Application>LibreOffice/24.2.5.2$Linux_X86_64 LibreOffice_project/bffef4ea93e59bebbeaf7f431bb02b1a39ee8a59</Application>
  <AppVersion>15.0000</AppVersion>
  <Pages>1</Pages>
  <Words>182</Words>
  <Characters>1352</Characters>
  <CharactersWithSpaces>1524</CharactersWithSpaces>
  <Paragraphs>15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2025-01-27T06:13:00Z</dcterms:created>
  <dc:creator>Кулдошин А.Н.</dc:creator>
  <dc:description/>
  <dc:language>ru-RU</dc:language>
  <cp:lastModifiedBy/>
  <cp:lastPrinted>2026-04-24T10:59:28Z</cp:lastPrinted>
  <dcterms:modified xsi:type="dcterms:W3CDTF">2026-04-24T14:32:56Z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